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9F8A" w14:textId="77777777" w:rsidR="00493A7C" w:rsidRPr="00493A7C" w:rsidRDefault="00493A7C" w:rsidP="00493A7C">
      <w:pPr>
        <w:keepNext/>
        <w:keepLines/>
        <w:spacing w:before="360"/>
        <w:outlineLvl w:val="1"/>
        <w:rPr>
          <w:rFonts w:eastAsiaTheme="majorEastAsia" w:cstheme="majorBidi"/>
          <w:b/>
          <w:color w:val="4472C4" w:themeColor="accent1"/>
          <w:szCs w:val="26"/>
        </w:rPr>
      </w:pPr>
      <w:bookmarkStart w:id="0" w:name="_Hlk138401288"/>
      <w:r w:rsidRPr="00493A7C">
        <w:rPr>
          <w:rFonts w:eastAsiaTheme="majorEastAsia" w:cstheme="majorBidi"/>
          <w:b/>
          <w:color w:val="4472C4" w:themeColor="accent1"/>
          <w:szCs w:val="26"/>
        </w:rPr>
        <w:t>Activity 2: Puzzle Piece Friendship Necklace/Bracelet</w:t>
      </w:r>
      <w:bookmarkEnd w:id="0"/>
    </w:p>
    <w:p w14:paraId="0B7535C5" w14:textId="77777777" w:rsidR="00493A7C" w:rsidRPr="00493A7C" w:rsidRDefault="00493A7C" w:rsidP="00493A7C">
      <w:r w:rsidRPr="00493A7C">
        <w:t>Grab your friends and do this project together or make a pair to share with your bestie. All supplies can be purchased at Dollar Tree.</w:t>
      </w:r>
    </w:p>
    <w:p w14:paraId="2A9C88BB" w14:textId="77777777" w:rsidR="00493A7C" w:rsidRPr="00493A7C" w:rsidRDefault="00493A7C" w:rsidP="00493A7C">
      <w:pPr>
        <w:keepNext/>
        <w:keepLines/>
        <w:spacing w:before="200"/>
        <w:outlineLvl w:val="2"/>
        <w:rPr>
          <w:rFonts w:eastAsiaTheme="majorEastAsia" w:cstheme="majorBidi"/>
          <w:b/>
          <w:color w:val="000000" w:themeColor="text1"/>
          <w:szCs w:val="24"/>
        </w:rPr>
      </w:pPr>
      <w:r w:rsidRPr="00493A7C">
        <w:rPr>
          <w:rFonts w:eastAsiaTheme="majorEastAsia" w:cstheme="majorBidi"/>
          <w:b/>
          <w:color w:val="000000" w:themeColor="text1"/>
          <w:szCs w:val="24"/>
        </w:rPr>
        <w:t>Supplies</w:t>
      </w:r>
    </w:p>
    <w:p w14:paraId="52363052" w14:textId="77777777" w:rsidR="00493A7C" w:rsidRPr="00493A7C" w:rsidRDefault="00493A7C" w:rsidP="00493A7C">
      <w:pPr>
        <w:numPr>
          <w:ilvl w:val="0"/>
          <w:numId w:val="3"/>
        </w:numPr>
        <w:contextualSpacing/>
      </w:pPr>
      <w:r w:rsidRPr="00493A7C">
        <w:t>puzzle pieces</w:t>
      </w:r>
    </w:p>
    <w:p w14:paraId="03E89116" w14:textId="77777777" w:rsidR="00493A7C" w:rsidRPr="00493A7C" w:rsidRDefault="00493A7C" w:rsidP="00493A7C">
      <w:pPr>
        <w:numPr>
          <w:ilvl w:val="0"/>
          <w:numId w:val="3"/>
        </w:numPr>
        <w:contextualSpacing/>
      </w:pPr>
      <w:r w:rsidRPr="00493A7C">
        <w:t>paint</w:t>
      </w:r>
    </w:p>
    <w:p w14:paraId="0C129D90" w14:textId="77777777" w:rsidR="00493A7C" w:rsidRPr="00493A7C" w:rsidRDefault="00493A7C" w:rsidP="00493A7C">
      <w:pPr>
        <w:numPr>
          <w:ilvl w:val="0"/>
          <w:numId w:val="3"/>
        </w:numPr>
        <w:contextualSpacing/>
      </w:pPr>
      <w:r w:rsidRPr="00493A7C">
        <w:t>paint brushes</w:t>
      </w:r>
    </w:p>
    <w:p w14:paraId="41334300" w14:textId="77777777" w:rsidR="00493A7C" w:rsidRPr="00493A7C" w:rsidRDefault="00493A7C" w:rsidP="00493A7C">
      <w:pPr>
        <w:numPr>
          <w:ilvl w:val="0"/>
          <w:numId w:val="3"/>
        </w:numPr>
        <w:contextualSpacing/>
      </w:pPr>
      <w:r w:rsidRPr="00493A7C">
        <w:t>paper/</w:t>
      </w:r>
      <w:proofErr w:type="spellStart"/>
      <w:r w:rsidRPr="00493A7C">
        <w:t>styrofoam</w:t>
      </w:r>
      <w:proofErr w:type="spellEnd"/>
      <w:r w:rsidRPr="00493A7C">
        <w:t xml:space="preserve"> plates</w:t>
      </w:r>
    </w:p>
    <w:p w14:paraId="669E3ED9" w14:textId="77777777" w:rsidR="00493A7C" w:rsidRPr="00493A7C" w:rsidRDefault="00493A7C" w:rsidP="00493A7C">
      <w:pPr>
        <w:numPr>
          <w:ilvl w:val="0"/>
          <w:numId w:val="3"/>
        </w:numPr>
        <w:contextualSpacing/>
      </w:pPr>
      <w:r w:rsidRPr="00493A7C">
        <w:t>crafting jewels and gems (optional)</w:t>
      </w:r>
    </w:p>
    <w:p w14:paraId="5FDE0197" w14:textId="77777777" w:rsidR="00493A7C" w:rsidRPr="00493A7C" w:rsidRDefault="00493A7C" w:rsidP="00493A7C">
      <w:pPr>
        <w:numPr>
          <w:ilvl w:val="0"/>
          <w:numId w:val="3"/>
        </w:numPr>
        <w:contextualSpacing/>
      </w:pPr>
      <w:r w:rsidRPr="00493A7C">
        <w:t>push pins (to make holes)</w:t>
      </w:r>
    </w:p>
    <w:p w14:paraId="62EFFA3C" w14:textId="77777777" w:rsidR="00493A7C" w:rsidRPr="00493A7C" w:rsidRDefault="00493A7C" w:rsidP="00493A7C">
      <w:pPr>
        <w:numPr>
          <w:ilvl w:val="0"/>
          <w:numId w:val="3"/>
        </w:numPr>
        <w:contextualSpacing/>
      </w:pPr>
      <w:r w:rsidRPr="00493A7C">
        <w:t>string</w:t>
      </w:r>
    </w:p>
    <w:p w14:paraId="2B5FBDB8" w14:textId="77777777" w:rsidR="00493A7C" w:rsidRPr="00493A7C" w:rsidRDefault="00493A7C" w:rsidP="00493A7C">
      <w:pPr>
        <w:numPr>
          <w:ilvl w:val="0"/>
          <w:numId w:val="3"/>
        </w:numPr>
        <w:contextualSpacing/>
      </w:pPr>
      <w:r w:rsidRPr="00493A7C">
        <w:t>sandpaper</w:t>
      </w:r>
    </w:p>
    <w:p w14:paraId="12FE013B" w14:textId="77777777" w:rsidR="00493A7C" w:rsidRPr="00493A7C" w:rsidRDefault="00493A7C" w:rsidP="00493A7C">
      <w:pPr>
        <w:numPr>
          <w:ilvl w:val="0"/>
          <w:numId w:val="3"/>
        </w:numPr>
        <w:contextualSpacing/>
      </w:pPr>
      <w:r w:rsidRPr="00493A7C">
        <w:t>craft glue</w:t>
      </w:r>
    </w:p>
    <w:p w14:paraId="3581EF8E" w14:textId="77777777" w:rsidR="00493A7C" w:rsidRPr="00493A7C" w:rsidRDefault="00493A7C" w:rsidP="00493A7C">
      <w:pPr>
        <w:keepNext/>
        <w:keepLines/>
        <w:spacing w:before="200"/>
        <w:outlineLvl w:val="2"/>
        <w:rPr>
          <w:rFonts w:eastAsiaTheme="majorEastAsia" w:cstheme="majorBidi"/>
          <w:b/>
          <w:color w:val="000000" w:themeColor="text1"/>
          <w:szCs w:val="24"/>
        </w:rPr>
      </w:pPr>
      <w:r w:rsidRPr="00493A7C">
        <w:rPr>
          <w:rFonts w:eastAsiaTheme="majorEastAsia" w:cstheme="majorBidi"/>
          <w:b/>
          <w:color w:val="000000" w:themeColor="text1"/>
          <w:szCs w:val="24"/>
        </w:rPr>
        <w:t>Instructions</w:t>
      </w:r>
    </w:p>
    <w:p w14:paraId="54CFDA20" w14:textId="77777777" w:rsidR="00493A7C" w:rsidRPr="00493A7C" w:rsidRDefault="00493A7C" w:rsidP="00493A7C">
      <w:pPr>
        <w:keepNext/>
        <w:keepLines/>
        <w:spacing w:before="120"/>
        <w:outlineLvl w:val="3"/>
        <w:rPr>
          <w:rFonts w:eastAsiaTheme="majorEastAsia" w:cstheme="majorBidi"/>
          <w:b/>
          <w:i/>
          <w:iCs/>
          <w:color w:val="2F5496" w:themeColor="accent1" w:themeShade="BF"/>
        </w:rPr>
      </w:pPr>
      <w:r w:rsidRPr="00493A7C">
        <w:rPr>
          <w:rFonts w:eastAsiaTheme="majorEastAsia" w:cstheme="majorBidi"/>
          <w:b/>
          <w:i/>
          <w:iCs/>
          <w:color w:val="2F5496" w:themeColor="accent1" w:themeShade="BF"/>
        </w:rPr>
        <w:t>To make necklaces (each puzzle piece is one necklace):</w:t>
      </w:r>
    </w:p>
    <w:p w14:paraId="44EFD8AA" w14:textId="77777777" w:rsidR="00493A7C" w:rsidRPr="00493A7C" w:rsidRDefault="00493A7C" w:rsidP="00493A7C">
      <w:pPr>
        <w:numPr>
          <w:ilvl w:val="0"/>
          <w:numId w:val="1"/>
        </w:numPr>
        <w:ind w:left="900" w:hanging="540"/>
        <w:contextualSpacing/>
      </w:pPr>
      <w:r w:rsidRPr="00493A7C">
        <w:t>Grab two or more pieces that fit together. You may need to put together a small portion of the puzzle to find these pieces.</w:t>
      </w:r>
    </w:p>
    <w:p w14:paraId="4057BFD5" w14:textId="77777777" w:rsidR="00493A7C" w:rsidRPr="00493A7C" w:rsidRDefault="00493A7C" w:rsidP="00493A7C">
      <w:pPr>
        <w:numPr>
          <w:ilvl w:val="0"/>
          <w:numId w:val="1"/>
        </w:numPr>
        <w:ind w:left="900" w:hanging="540"/>
        <w:contextualSpacing/>
      </w:pPr>
      <w:r w:rsidRPr="00493A7C">
        <w:t>Decide if you want to paint each piece or keep the original image on each puzzle piece.</w:t>
      </w:r>
    </w:p>
    <w:p w14:paraId="01673290" w14:textId="77777777" w:rsidR="00493A7C" w:rsidRPr="00493A7C" w:rsidRDefault="00493A7C" w:rsidP="00493A7C">
      <w:pPr>
        <w:numPr>
          <w:ilvl w:val="0"/>
          <w:numId w:val="1"/>
        </w:numPr>
        <w:ind w:left="900" w:hanging="540"/>
        <w:contextualSpacing/>
      </w:pPr>
      <w:r w:rsidRPr="00493A7C">
        <w:t>If painting, gently sand each piece to prepare for decorating. Otherwise, move to step 6.</w:t>
      </w:r>
    </w:p>
    <w:p w14:paraId="6F0B6C2B" w14:textId="77777777" w:rsidR="00493A7C" w:rsidRPr="00493A7C" w:rsidRDefault="00493A7C" w:rsidP="00493A7C">
      <w:pPr>
        <w:numPr>
          <w:ilvl w:val="0"/>
          <w:numId w:val="1"/>
        </w:numPr>
        <w:ind w:left="900" w:hanging="540"/>
        <w:contextualSpacing/>
      </w:pPr>
      <w:r w:rsidRPr="00493A7C">
        <w:t>Paint each puzzle piece as desired.</w:t>
      </w:r>
    </w:p>
    <w:p w14:paraId="24418DC2" w14:textId="77777777" w:rsidR="00493A7C" w:rsidRPr="00493A7C" w:rsidRDefault="00493A7C" w:rsidP="00493A7C">
      <w:pPr>
        <w:numPr>
          <w:ilvl w:val="0"/>
          <w:numId w:val="1"/>
        </w:numPr>
        <w:ind w:left="900" w:hanging="540"/>
        <w:contextualSpacing/>
      </w:pPr>
      <w:r w:rsidRPr="00493A7C">
        <w:t>Add jewels and gems using glue or tape.</w:t>
      </w:r>
    </w:p>
    <w:p w14:paraId="01E80C4B" w14:textId="77777777" w:rsidR="00493A7C" w:rsidRPr="00493A7C" w:rsidRDefault="00493A7C" w:rsidP="00493A7C">
      <w:pPr>
        <w:numPr>
          <w:ilvl w:val="0"/>
          <w:numId w:val="1"/>
        </w:numPr>
        <w:ind w:left="900" w:hanging="540"/>
        <w:contextualSpacing/>
      </w:pPr>
      <w:r w:rsidRPr="00493A7C">
        <w:t>Poke two holes close together at some point near the edge of one puzzle piece.</w:t>
      </w:r>
    </w:p>
    <w:p w14:paraId="3E2C514B" w14:textId="77777777" w:rsidR="00493A7C" w:rsidRPr="00493A7C" w:rsidRDefault="00493A7C" w:rsidP="00493A7C">
      <w:pPr>
        <w:numPr>
          <w:ilvl w:val="0"/>
          <w:numId w:val="1"/>
        </w:numPr>
        <w:ind w:left="900" w:hanging="540"/>
        <w:contextualSpacing/>
      </w:pPr>
      <w:r w:rsidRPr="00493A7C">
        <w:t>Thread one end of the string through one hole from the back to the front of the puzzle piece.</w:t>
      </w:r>
    </w:p>
    <w:p w14:paraId="45377EFE" w14:textId="77777777" w:rsidR="00493A7C" w:rsidRPr="00493A7C" w:rsidRDefault="00493A7C" w:rsidP="00493A7C">
      <w:pPr>
        <w:numPr>
          <w:ilvl w:val="0"/>
          <w:numId w:val="1"/>
        </w:numPr>
        <w:ind w:left="900" w:hanging="540"/>
        <w:contextualSpacing/>
      </w:pPr>
      <w:r w:rsidRPr="00493A7C">
        <w:lastRenderedPageBreak/>
        <w:t>Thread the same end back through the next hole from the front to the back so the puzzle piece lays flat.</w:t>
      </w:r>
    </w:p>
    <w:p w14:paraId="7D0FB175" w14:textId="77777777" w:rsidR="00493A7C" w:rsidRPr="00493A7C" w:rsidRDefault="00493A7C" w:rsidP="00493A7C">
      <w:pPr>
        <w:numPr>
          <w:ilvl w:val="0"/>
          <w:numId w:val="1"/>
        </w:numPr>
        <w:ind w:left="900" w:hanging="540"/>
        <w:contextualSpacing/>
      </w:pPr>
      <w:r w:rsidRPr="00493A7C">
        <w:t>Tie the ends of the string together to make the necklace.</w:t>
      </w:r>
    </w:p>
    <w:p w14:paraId="5E17D7E1" w14:textId="77777777" w:rsidR="00493A7C" w:rsidRPr="00493A7C" w:rsidRDefault="00493A7C" w:rsidP="00493A7C">
      <w:pPr>
        <w:numPr>
          <w:ilvl w:val="0"/>
          <w:numId w:val="1"/>
        </w:numPr>
        <w:ind w:left="900" w:hanging="540"/>
        <w:contextualSpacing/>
      </w:pPr>
      <w:r w:rsidRPr="00493A7C">
        <w:t>Follow the same steps with the next puzzle piece (that fits to the puzzle piece already used) using a separate length of string, making two necklaces that each have a puzzle piece that fit together.</w:t>
      </w:r>
    </w:p>
    <w:p w14:paraId="53C1AEAD" w14:textId="77777777" w:rsidR="00493A7C" w:rsidRPr="00493A7C" w:rsidRDefault="00493A7C" w:rsidP="00493A7C">
      <w:pPr>
        <w:keepNext/>
        <w:keepLines/>
        <w:spacing w:before="120"/>
        <w:outlineLvl w:val="3"/>
        <w:rPr>
          <w:rFonts w:eastAsiaTheme="majorEastAsia" w:cstheme="majorBidi"/>
          <w:b/>
          <w:i/>
          <w:iCs/>
          <w:color w:val="2F5496" w:themeColor="accent1" w:themeShade="BF"/>
        </w:rPr>
      </w:pPr>
      <w:r w:rsidRPr="00493A7C">
        <w:rPr>
          <w:rFonts w:eastAsiaTheme="majorEastAsia" w:cstheme="majorBidi"/>
          <w:b/>
          <w:i/>
          <w:iCs/>
          <w:color w:val="2F5496" w:themeColor="accent1" w:themeShade="BF"/>
        </w:rPr>
        <w:t xml:space="preserve">To make bracelets (each puzzle piece is makes one bracelet): </w:t>
      </w:r>
    </w:p>
    <w:p w14:paraId="4856F7D1" w14:textId="77777777" w:rsidR="00493A7C" w:rsidRPr="00493A7C" w:rsidRDefault="00493A7C" w:rsidP="00493A7C">
      <w:pPr>
        <w:numPr>
          <w:ilvl w:val="0"/>
          <w:numId w:val="2"/>
        </w:numPr>
        <w:contextualSpacing/>
      </w:pPr>
      <w:r w:rsidRPr="00493A7C">
        <w:t xml:space="preserve">Do all the same steps as making a necklace but don’t do steps 6 – 9. </w:t>
      </w:r>
    </w:p>
    <w:p w14:paraId="4B6DE604" w14:textId="77777777" w:rsidR="00493A7C" w:rsidRPr="00493A7C" w:rsidRDefault="00493A7C" w:rsidP="00493A7C">
      <w:pPr>
        <w:numPr>
          <w:ilvl w:val="0"/>
          <w:numId w:val="2"/>
        </w:numPr>
        <w:contextualSpacing/>
      </w:pPr>
      <w:r w:rsidRPr="00493A7C">
        <w:t xml:space="preserve">Make one hole at one end of the puzzle piece and another hole at the other end. </w:t>
      </w:r>
    </w:p>
    <w:p w14:paraId="521E002B" w14:textId="77777777" w:rsidR="00493A7C" w:rsidRPr="00493A7C" w:rsidRDefault="00493A7C" w:rsidP="00493A7C">
      <w:pPr>
        <w:numPr>
          <w:ilvl w:val="0"/>
          <w:numId w:val="2"/>
        </w:numPr>
        <w:contextualSpacing/>
      </w:pPr>
      <w:r w:rsidRPr="00493A7C">
        <w:t xml:space="preserve">Thread the string through from the back to the front and tie a double knot towards the end of the string. </w:t>
      </w:r>
    </w:p>
    <w:p w14:paraId="63F94DDB" w14:textId="77777777" w:rsidR="00493A7C" w:rsidRPr="00493A7C" w:rsidRDefault="00493A7C" w:rsidP="00493A7C">
      <w:pPr>
        <w:numPr>
          <w:ilvl w:val="0"/>
          <w:numId w:val="2"/>
        </w:numPr>
        <w:contextualSpacing/>
      </w:pPr>
      <w:r w:rsidRPr="00493A7C">
        <w:t xml:space="preserve">Thread the other end of the string through the other hole from the back to the front and tie a double knot. </w:t>
      </w:r>
    </w:p>
    <w:p w14:paraId="6E2CBB66" w14:textId="77777777" w:rsidR="00493A7C" w:rsidRPr="00493A7C" w:rsidRDefault="00493A7C" w:rsidP="00493A7C">
      <w:pPr>
        <w:numPr>
          <w:ilvl w:val="0"/>
          <w:numId w:val="2"/>
        </w:numPr>
        <w:contextualSpacing/>
      </w:pPr>
      <w:r w:rsidRPr="00493A7C">
        <w:t>Cut off an excess string from the knots.</w:t>
      </w:r>
    </w:p>
    <w:p w14:paraId="451E2706" w14:textId="77777777" w:rsidR="00493A7C" w:rsidRPr="00493A7C" w:rsidRDefault="00493A7C" w:rsidP="00493A7C">
      <w:pPr>
        <w:numPr>
          <w:ilvl w:val="0"/>
          <w:numId w:val="2"/>
        </w:numPr>
        <w:contextualSpacing/>
      </w:pPr>
      <w:r w:rsidRPr="00493A7C">
        <w:t>Follow the same steps with the next puzzle piece (that fits to the puzzle piece already used) using a separate length of string, making two bracelets that each have a puzzle piece that fit together.</w:t>
      </w:r>
    </w:p>
    <w:p w14:paraId="6B9DFBFF" w14:textId="77777777" w:rsidR="009A077D" w:rsidRDefault="009A077D"/>
    <w:sectPr w:rsidR="009A077D" w:rsidSect="00944610">
      <w:pgSz w:w="12240" w:h="15840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042C"/>
    <w:multiLevelType w:val="hybridMultilevel"/>
    <w:tmpl w:val="ECA4E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B336B"/>
    <w:multiLevelType w:val="hybridMultilevel"/>
    <w:tmpl w:val="989C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C0324"/>
    <w:multiLevelType w:val="hybridMultilevel"/>
    <w:tmpl w:val="778A5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616852">
    <w:abstractNumId w:val="0"/>
  </w:num>
  <w:num w:numId="2" w16cid:durableId="970137261">
    <w:abstractNumId w:val="2"/>
  </w:num>
  <w:num w:numId="3" w16cid:durableId="88309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7C"/>
    <w:rsid w:val="00493A7C"/>
    <w:rsid w:val="009A077D"/>
    <w:rsid w:val="009A48A6"/>
    <w:rsid w:val="00A4608A"/>
    <w:rsid w:val="00C4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33529"/>
  <w15:chartTrackingRefBased/>
  <w15:docId w15:val="{C537435B-7F47-4E0D-9F7C-D84EBD24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157"/>
    <w:pPr>
      <w:spacing w:after="0"/>
    </w:pPr>
    <w:rPr>
      <w:rFonts w:ascii="Arial" w:hAnsi="Arial"/>
      <w:kern w:val="0"/>
      <w:sz w:val="3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8A6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color w:val="2F5496" w:themeColor="accent1" w:themeShade="BF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157"/>
    <w:pPr>
      <w:keepNext/>
      <w:keepLines/>
      <w:spacing w:before="360"/>
      <w:outlineLvl w:val="1"/>
    </w:pPr>
    <w:rPr>
      <w:rFonts w:eastAsiaTheme="majorEastAsia" w:cstheme="majorBidi"/>
      <w:b/>
      <w:color w:val="4472C4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48A6"/>
    <w:pPr>
      <w:keepNext/>
      <w:keepLines/>
      <w:spacing w:before="20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48A6"/>
    <w:pPr>
      <w:keepNext/>
      <w:keepLines/>
      <w:spacing w:before="40"/>
      <w:outlineLvl w:val="3"/>
    </w:pPr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8A6"/>
    <w:rPr>
      <w:rFonts w:ascii="Arial" w:eastAsiaTheme="majorEastAsia" w:hAnsi="Arial" w:cstheme="majorBidi"/>
      <w:color w:val="2F5496" w:themeColor="accent1" w:themeShade="BF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2157"/>
    <w:rPr>
      <w:rFonts w:ascii="Arial" w:eastAsiaTheme="majorEastAsia" w:hAnsi="Arial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48A6"/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48A6"/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Maggie [KSLIB]</dc:creator>
  <cp:keywords/>
  <dc:description/>
  <cp:lastModifiedBy>Witte, Maggie [KSLIB]</cp:lastModifiedBy>
  <cp:revision>1</cp:revision>
  <dcterms:created xsi:type="dcterms:W3CDTF">2023-06-29T13:07:00Z</dcterms:created>
  <dcterms:modified xsi:type="dcterms:W3CDTF">2023-06-29T13:08:00Z</dcterms:modified>
</cp:coreProperties>
</file>