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A" w:rsidRDefault="00B7716A" w:rsidP="00B7716A"/>
    <w:p w:rsidR="00B7716A" w:rsidRDefault="00B7716A" w:rsidP="00B7716A">
      <w:pPr>
        <w:jc w:val="center"/>
        <w:rPr>
          <w:rFonts w:ascii="Verdana" w:hAnsi="Verdana"/>
          <w:sz w:val="28"/>
          <w:szCs w:val="28"/>
        </w:rPr>
      </w:pPr>
      <w:r>
        <w:rPr>
          <w:noProof/>
        </w:rPr>
        <w:drawing>
          <wp:inline distT="0" distB="0" distL="0" distR="0" wp14:anchorId="049A5B46" wp14:editId="30AC3CAF">
            <wp:extent cx="5476875" cy="1562100"/>
            <wp:effectExtent l="0" t="0" r="9525" b="0"/>
            <wp:docPr id="1" name="Picture 1" descr="WLBP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BPD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a:ln>
                      <a:noFill/>
                    </a:ln>
                  </pic:spPr>
                </pic:pic>
              </a:graphicData>
            </a:graphic>
          </wp:inline>
        </w:drawing>
      </w:r>
    </w:p>
    <w:p w:rsidR="00B7716A" w:rsidRDefault="00B7716A" w:rsidP="00B7716A">
      <w:pPr>
        <w:rPr>
          <w:rFonts w:ascii="Verdana" w:hAnsi="Verdana"/>
          <w:sz w:val="28"/>
          <w:szCs w:val="28"/>
        </w:rPr>
      </w:pPr>
    </w:p>
    <w:p w:rsidR="00B7716A" w:rsidRPr="005E30E8" w:rsidRDefault="00B7716A" w:rsidP="00B7716A">
      <w:pPr>
        <w:rPr>
          <w:sz w:val="28"/>
          <w:szCs w:val="28"/>
        </w:rPr>
      </w:pPr>
      <w:r>
        <w:rPr>
          <w:rFonts w:ascii="Verdana" w:hAnsi="Verdana"/>
          <w:sz w:val="28"/>
          <w:szCs w:val="28"/>
        </w:rPr>
        <w:t>Date</w:t>
      </w:r>
      <w:bookmarkStart w:id="0" w:name="_GoBack"/>
      <w:bookmarkEnd w:id="0"/>
    </w:p>
    <w:p w:rsidR="00B7716A" w:rsidRPr="005E30E8" w:rsidRDefault="00B7716A" w:rsidP="00B7716A">
      <w:pPr>
        <w:rPr>
          <w:rFonts w:ascii="Verdana" w:hAnsi="Verdana"/>
          <w:sz w:val="28"/>
          <w:szCs w:val="28"/>
        </w:rPr>
      </w:pPr>
    </w:p>
    <w:p w:rsidR="00B7716A" w:rsidRPr="005E30E8" w:rsidRDefault="00B7716A" w:rsidP="00B7716A">
      <w:pPr>
        <w:rPr>
          <w:rFonts w:ascii="Verdana" w:hAnsi="Verdana"/>
          <w:sz w:val="28"/>
          <w:szCs w:val="28"/>
        </w:rPr>
      </w:pPr>
      <w:r w:rsidRPr="005E30E8">
        <w:rPr>
          <w:rFonts w:ascii="Verdana" w:hAnsi="Verdana"/>
          <w:sz w:val="28"/>
          <w:szCs w:val="28"/>
        </w:rPr>
        <w:t xml:space="preserve">Dear </w:t>
      </w:r>
      <w:r>
        <w:rPr>
          <w:rFonts w:ascii="Verdana" w:hAnsi="Verdana"/>
          <w:noProof/>
          <w:sz w:val="28"/>
          <w:szCs w:val="28"/>
        </w:rPr>
        <w:t>Patron</w:t>
      </w:r>
      <w:r>
        <w:rPr>
          <w:rFonts w:ascii="Verdana" w:hAnsi="Verdana"/>
          <w:sz w:val="28"/>
          <w:szCs w:val="28"/>
        </w:rPr>
        <w:t>,</w:t>
      </w:r>
    </w:p>
    <w:p w:rsidR="00B7716A" w:rsidRPr="005E30E8" w:rsidRDefault="00B7716A" w:rsidP="00B7716A">
      <w:pPr>
        <w:rPr>
          <w:rFonts w:ascii="Verdana" w:hAnsi="Verdana"/>
          <w:sz w:val="28"/>
          <w:szCs w:val="28"/>
        </w:rPr>
      </w:pPr>
    </w:p>
    <w:p w:rsidR="00B7716A" w:rsidRPr="005E30E8" w:rsidRDefault="00B7716A" w:rsidP="00B7716A">
      <w:pPr>
        <w:rPr>
          <w:rFonts w:ascii="Verdana" w:hAnsi="Verdana"/>
          <w:b/>
          <w:sz w:val="28"/>
          <w:szCs w:val="28"/>
        </w:rPr>
      </w:pPr>
      <w:r w:rsidRPr="005E30E8">
        <w:rPr>
          <w:rFonts w:ascii="Verdana" w:hAnsi="Verdana"/>
          <w:sz w:val="28"/>
          <w:szCs w:val="28"/>
        </w:rPr>
        <w:t xml:space="preserve">In order to maintain an “Active” status as a member of the WLBPD@AADL, it is required that you check out materials at least one time during the previous twelve-month period. </w:t>
      </w:r>
    </w:p>
    <w:p w:rsidR="00B7716A" w:rsidRPr="005E30E8" w:rsidRDefault="00B7716A" w:rsidP="00B7716A">
      <w:pPr>
        <w:rPr>
          <w:rFonts w:ascii="Verdana" w:hAnsi="Verdana"/>
          <w:b/>
          <w:sz w:val="28"/>
          <w:szCs w:val="28"/>
        </w:rPr>
      </w:pPr>
    </w:p>
    <w:p w:rsidR="00B7716A" w:rsidRPr="00302324" w:rsidRDefault="00B7716A" w:rsidP="00B7716A">
      <w:pPr>
        <w:rPr>
          <w:rFonts w:ascii="Verdana" w:hAnsi="Verdana"/>
          <w:b/>
          <w:sz w:val="28"/>
          <w:szCs w:val="28"/>
        </w:rPr>
      </w:pPr>
      <w:r w:rsidRPr="005E30E8">
        <w:rPr>
          <w:rFonts w:ascii="Verdana" w:hAnsi="Verdana"/>
          <w:sz w:val="28"/>
          <w:szCs w:val="28"/>
        </w:rPr>
        <w:t>You’re receiving this letter today because our records indicate you have not checked out any materials</w:t>
      </w:r>
      <w:r>
        <w:rPr>
          <w:rFonts w:ascii="Verdana" w:hAnsi="Verdana"/>
          <w:sz w:val="28"/>
          <w:szCs w:val="28"/>
        </w:rPr>
        <w:t>, downloaded any items from BARD</w:t>
      </w:r>
      <w:r w:rsidRPr="005E30E8">
        <w:rPr>
          <w:rFonts w:ascii="Verdana" w:hAnsi="Verdana"/>
          <w:sz w:val="28"/>
          <w:szCs w:val="28"/>
        </w:rPr>
        <w:t xml:space="preserve"> or subscribed to a magazine</w:t>
      </w:r>
      <w:r w:rsidRPr="005E30E8">
        <w:rPr>
          <w:rFonts w:ascii="Verdana" w:hAnsi="Verdana"/>
        </w:rPr>
        <w:t xml:space="preserve"> </w:t>
      </w:r>
      <w:r>
        <w:rPr>
          <w:rFonts w:ascii="Verdana" w:hAnsi="Verdana"/>
          <w:sz w:val="28"/>
          <w:szCs w:val="28"/>
        </w:rPr>
        <w:t>in at least the last six</w:t>
      </w:r>
      <w:r w:rsidRPr="005E30E8">
        <w:rPr>
          <w:rFonts w:ascii="Verdana" w:hAnsi="Verdana"/>
          <w:sz w:val="28"/>
          <w:szCs w:val="28"/>
        </w:rPr>
        <w:t xml:space="preserve"> mon</w:t>
      </w:r>
      <w:r>
        <w:rPr>
          <w:rFonts w:ascii="Verdana" w:hAnsi="Verdana"/>
          <w:sz w:val="28"/>
          <w:szCs w:val="28"/>
        </w:rPr>
        <w:t xml:space="preserve">ths; and unfortunately, all attempts </w:t>
      </w:r>
      <w:r w:rsidRPr="005E30E8">
        <w:rPr>
          <w:rFonts w:ascii="Verdana" w:hAnsi="Verdana"/>
          <w:sz w:val="28"/>
          <w:szCs w:val="28"/>
        </w:rPr>
        <w:t xml:space="preserve">to reach </w:t>
      </w:r>
      <w:r w:rsidRPr="00302324">
        <w:rPr>
          <w:rFonts w:ascii="Verdana" w:hAnsi="Verdana"/>
          <w:sz w:val="28"/>
          <w:szCs w:val="28"/>
        </w:rPr>
        <w:t xml:space="preserve">you by phone </w:t>
      </w:r>
      <w:r>
        <w:rPr>
          <w:rFonts w:ascii="Verdana" w:hAnsi="Verdana"/>
          <w:sz w:val="28"/>
          <w:szCs w:val="28"/>
        </w:rPr>
        <w:t xml:space="preserve">or email </w:t>
      </w:r>
      <w:r w:rsidRPr="00302324">
        <w:rPr>
          <w:rFonts w:ascii="Verdana" w:hAnsi="Verdana"/>
          <w:sz w:val="28"/>
          <w:szCs w:val="28"/>
        </w:rPr>
        <w:t xml:space="preserve">to </w:t>
      </w:r>
      <w:r>
        <w:rPr>
          <w:rFonts w:ascii="Verdana" w:hAnsi="Verdana"/>
          <w:sz w:val="28"/>
          <w:szCs w:val="28"/>
        </w:rPr>
        <w:t>find out how we may better serve you</w:t>
      </w:r>
      <w:r w:rsidRPr="00302324">
        <w:rPr>
          <w:rFonts w:ascii="Verdana" w:hAnsi="Verdana"/>
          <w:sz w:val="28"/>
          <w:szCs w:val="28"/>
        </w:rPr>
        <w:t xml:space="preserve"> </w:t>
      </w:r>
      <w:r>
        <w:rPr>
          <w:rFonts w:ascii="Verdana" w:hAnsi="Verdana"/>
          <w:sz w:val="28"/>
          <w:szCs w:val="28"/>
        </w:rPr>
        <w:t>have also been un</w:t>
      </w:r>
      <w:r w:rsidRPr="00302324">
        <w:rPr>
          <w:rFonts w:ascii="Verdana" w:hAnsi="Verdana"/>
          <w:sz w:val="28"/>
          <w:szCs w:val="28"/>
        </w:rPr>
        <w:t xml:space="preserve">successful. </w:t>
      </w:r>
    </w:p>
    <w:p w:rsidR="00B7716A" w:rsidRPr="00302324" w:rsidRDefault="00B7716A" w:rsidP="00B7716A">
      <w:pPr>
        <w:rPr>
          <w:rFonts w:ascii="Verdana" w:hAnsi="Verdana"/>
          <w:sz w:val="28"/>
          <w:szCs w:val="28"/>
        </w:rPr>
      </w:pPr>
    </w:p>
    <w:p w:rsidR="00B7716A" w:rsidRDefault="00B7716A" w:rsidP="00B7716A">
      <w:pPr>
        <w:rPr>
          <w:rFonts w:ascii="Verdana" w:hAnsi="Verdana"/>
          <w:sz w:val="28"/>
          <w:szCs w:val="28"/>
        </w:rPr>
      </w:pPr>
      <w:r>
        <w:rPr>
          <w:rFonts w:ascii="Verdana" w:hAnsi="Verdana"/>
          <w:sz w:val="28"/>
          <w:szCs w:val="28"/>
        </w:rPr>
        <w:t>Please know that WLBPD staff is available during the following days and times to assist you in-person, over the phone, or by email:</w:t>
      </w:r>
    </w:p>
    <w:p w:rsidR="00B7716A" w:rsidRDefault="00B7716A" w:rsidP="00B7716A">
      <w:pPr>
        <w:rPr>
          <w:rFonts w:ascii="Verdana" w:hAnsi="Verdana"/>
          <w:sz w:val="28"/>
          <w:szCs w:val="28"/>
        </w:rPr>
      </w:pPr>
    </w:p>
    <w:p w:rsidR="00B7716A" w:rsidRDefault="00B7716A" w:rsidP="00B7716A">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Mondays:</w:t>
      </w:r>
      <w:r>
        <w:rPr>
          <w:rFonts w:ascii="Verdana" w:hAnsi="Verdana"/>
          <w:sz w:val="28"/>
          <w:szCs w:val="28"/>
        </w:rPr>
        <w:tab/>
      </w:r>
      <w:r>
        <w:rPr>
          <w:rFonts w:ascii="Verdana" w:hAnsi="Verdana"/>
          <w:sz w:val="28"/>
          <w:szCs w:val="28"/>
        </w:rPr>
        <w:tab/>
      </w:r>
      <w:r>
        <w:rPr>
          <w:rFonts w:ascii="Verdana" w:hAnsi="Verdana"/>
          <w:sz w:val="28"/>
          <w:szCs w:val="28"/>
        </w:rPr>
        <w:tab/>
        <w:t>10am-9pm</w:t>
      </w:r>
    </w:p>
    <w:p w:rsidR="00B7716A" w:rsidRDefault="00B7716A" w:rsidP="00B7716A">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Tuesdays-Fridays:</w:t>
      </w:r>
      <w:r>
        <w:rPr>
          <w:rFonts w:ascii="Verdana" w:hAnsi="Verdana"/>
          <w:sz w:val="28"/>
          <w:szCs w:val="28"/>
        </w:rPr>
        <w:tab/>
        <w:t>9am-9pm</w:t>
      </w:r>
    </w:p>
    <w:p w:rsidR="00B7716A" w:rsidRDefault="00B7716A" w:rsidP="00B7716A">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Saturdays:</w:t>
      </w:r>
      <w:r>
        <w:rPr>
          <w:rFonts w:ascii="Verdana" w:hAnsi="Verdana"/>
          <w:sz w:val="28"/>
          <w:szCs w:val="28"/>
        </w:rPr>
        <w:tab/>
      </w:r>
      <w:r>
        <w:rPr>
          <w:rFonts w:ascii="Verdana" w:hAnsi="Verdana"/>
          <w:sz w:val="28"/>
          <w:szCs w:val="28"/>
        </w:rPr>
        <w:tab/>
        <w:t>9am-6pm</w:t>
      </w:r>
    </w:p>
    <w:p w:rsidR="00B7716A" w:rsidRDefault="00B7716A" w:rsidP="00B7716A">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Sundays:</w:t>
      </w:r>
      <w:r>
        <w:rPr>
          <w:rFonts w:ascii="Verdana" w:hAnsi="Verdana"/>
          <w:sz w:val="28"/>
          <w:szCs w:val="28"/>
        </w:rPr>
        <w:tab/>
      </w:r>
      <w:r>
        <w:rPr>
          <w:rFonts w:ascii="Verdana" w:hAnsi="Verdana"/>
          <w:sz w:val="28"/>
          <w:szCs w:val="28"/>
        </w:rPr>
        <w:tab/>
      </w:r>
      <w:r>
        <w:rPr>
          <w:rFonts w:ascii="Verdana" w:hAnsi="Verdana"/>
          <w:sz w:val="28"/>
          <w:szCs w:val="28"/>
        </w:rPr>
        <w:tab/>
        <w:t>12pm-6pm</w:t>
      </w:r>
    </w:p>
    <w:p w:rsidR="00B7716A" w:rsidRPr="00302324" w:rsidRDefault="00B7716A" w:rsidP="00B7716A">
      <w:pPr>
        <w:rPr>
          <w:rFonts w:ascii="Verdana" w:hAnsi="Verdana"/>
          <w:b/>
          <w:color w:val="4F81BD" w:themeColor="accent1"/>
          <w:sz w:val="28"/>
          <w:szCs w:val="28"/>
        </w:rPr>
      </w:pPr>
    </w:p>
    <w:p w:rsidR="00B7716A" w:rsidRDefault="00B7716A" w:rsidP="00B7716A">
      <w:pPr>
        <w:rPr>
          <w:rFonts w:ascii="Verdana" w:hAnsi="Verdana"/>
          <w:sz w:val="28"/>
          <w:szCs w:val="28"/>
        </w:rPr>
      </w:pPr>
      <w:r>
        <w:rPr>
          <w:rFonts w:ascii="Verdana" w:hAnsi="Verdana"/>
          <w:sz w:val="28"/>
          <w:szCs w:val="28"/>
        </w:rPr>
        <w:t xml:space="preserve">It is our goal that you receive the services you want and at the frequency that you want them. Or, if you no longer wish to receive services through the WLBPD@AADL, we would like to assist you with closing out your account. In either case, please do not hesitate to contact us so we may better serve you! You may reach us by phone at (734) 327-4209, or by email at </w:t>
      </w:r>
      <w:hyperlink r:id="rId6" w:history="1">
        <w:r w:rsidRPr="00D9718A">
          <w:rPr>
            <w:rStyle w:val="Hyperlink"/>
            <w:rFonts w:ascii="Verdana" w:hAnsi="Verdana"/>
            <w:sz w:val="28"/>
            <w:szCs w:val="28"/>
          </w:rPr>
          <w:t>wlbpd@aadl.org</w:t>
        </w:r>
      </w:hyperlink>
      <w:r>
        <w:rPr>
          <w:rFonts w:ascii="Verdana" w:hAnsi="Verdana"/>
          <w:sz w:val="28"/>
          <w:szCs w:val="28"/>
        </w:rPr>
        <w:t>, and we look forward to hearing from you.</w:t>
      </w:r>
    </w:p>
    <w:p w:rsidR="00B7716A" w:rsidRPr="00302324" w:rsidRDefault="00B7716A" w:rsidP="00B7716A">
      <w:pPr>
        <w:rPr>
          <w:rFonts w:ascii="Verdana" w:hAnsi="Verdana"/>
          <w:sz w:val="28"/>
          <w:szCs w:val="28"/>
        </w:rPr>
      </w:pPr>
    </w:p>
    <w:p w:rsidR="00B7716A" w:rsidRPr="00302324" w:rsidRDefault="00B7716A" w:rsidP="00B7716A">
      <w:pPr>
        <w:rPr>
          <w:rFonts w:ascii="Verdana" w:hAnsi="Verdana"/>
          <w:sz w:val="28"/>
          <w:szCs w:val="28"/>
        </w:rPr>
      </w:pPr>
      <w:r w:rsidRPr="00302324">
        <w:rPr>
          <w:rFonts w:ascii="Verdana" w:hAnsi="Verdana"/>
          <w:sz w:val="28"/>
          <w:szCs w:val="28"/>
        </w:rPr>
        <w:t>Sincerely,</w:t>
      </w:r>
    </w:p>
    <w:p w:rsidR="00B7716A" w:rsidRPr="00302324" w:rsidRDefault="00B7716A" w:rsidP="00B7716A">
      <w:pPr>
        <w:rPr>
          <w:rFonts w:ascii="Verdana" w:hAnsi="Verdana"/>
          <w:sz w:val="28"/>
          <w:szCs w:val="28"/>
        </w:rPr>
      </w:pPr>
    </w:p>
    <w:p w:rsidR="00B7716A" w:rsidRPr="00302324" w:rsidRDefault="00B7716A" w:rsidP="00B7716A">
      <w:pPr>
        <w:rPr>
          <w:rFonts w:ascii="Verdana" w:hAnsi="Verdana"/>
          <w:sz w:val="28"/>
          <w:szCs w:val="28"/>
        </w:rPr>
      </w:pPr>
      <w:r w:rsidRPr="00302324">
        <w:rPr>
          <w:rFonts w:ascii="Verdana" w:hAnsi="Verdana"/>
          <w:sz w:val="28"/>
          <w:szCs w:val="28"/>
        </w:rPr>
        <w:t>Washtenaw Library for the Blind &amp; Physically Disabled @</w:t>
      </w:r>
    </w:p>
    <w:p w:rsidR="000D0BF5" w:rsidRDefault="00B7716A" w:rsidP="00B7716A">
      <w:r w:rsidRPr="00302324">
        <w:rPr>
          <w:rFonts w:ascii="Verdana" w:hAnsi="Verdana"/>
          <w:sz w:val="28"/>
          <w:szCs w:val="28"/>
        </w:rPr>
        <w:t>Ann Arbor District Library</w:t>
      </w:r>
    </w:p>
    <w:sectPr w:rsidR="000D0BF5" w:rsidSect="00B77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6A"/>
    <w:rsid w:val="000D0BF5"/>
    <w:rsid w:val="00B7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6A"/>
    <w:pPr>
      <w:spacing w:after="0" w:line="240" w:lineRule="auto"/>
    </w:pPr>
    <w:rPr>
      <w:rFonts w:ascii="Arial Narrow" w:eastAsia="Times New Roman" w:hAnsi="Arial Narrow"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6A"/>
    <w:pPr>
      <w:spacing w:after="0" w:line="240" w:lineRule="auto"/>
    </w:pPr>
    <w:rPr>
      <w:rFonts w:ascii="Arial Narrow" w:eastAsia="Times New Roman" w:hAnsi="Arial Narrow"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lbpd@aad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Bickford</dc:creator>
  <cp:lastModifiedBy>Tonia Bickford</cp:lastModifiedBy>
  <cp:revision>1</cp:revision>
  <dcterms:created xsi:type="dcterms:W3CDTF">2012-08-29T15:38:00Z</dcterms:created>
  <dcterms:modified xsi:type="dcterms:W3CDTF">2012-08-29T15:39:00Z</dcterms:modified>
</cp:coreProperties>
</file>